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F8" w:rsidRDefault="005423F8" w:rsidP="005423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про розмір плати за абонентське обслуговування</w:t>
      </w:r>
    </w:p>
    <w:p w:rsidR="006D6607" w:rsidRDefault="006D6607" w:rsidP="00DB646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Шановні абоненти, з 01 січня 2023 року змінюється щомісячна плата за абонентське обслуговування на одного абонента споживачам комунальної послуги з централізованого водопостачання та централізованого водовідведення.</w:t>
      </w:r>
    </w:p>
    <w:p w:rsidR="006D6607" w:rsidRDefault="006D6607" w:rsidP="00DB646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сьогодні плата за абонентське обслуговування становить:</w:t>
      </w:r>
    </w:p>
    <w:p w:rsidR="006D6607" w:rsidRDefault="006D6607" w:rsidP="00DB6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Плата за абонентське обслуговування для споживачів комунальної послуги з </w:t>
      </w:r>
      <w:r w:rsidRPr="006D6607">
        <w:rPr>
          <w:rFonts w:ascii="Times New Roman" w:hAnsi="Times New Roman" w:cs="Times New Roman"/>
          <w:b/>
          <w:sz w:val="24"/>
          <w:szCs w:val="24"/>
          <w:lang w:val="uk-UA"/>
        </w:rPr>
        <w:t>централізованого водопостачання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що надається за індивідуальними договорами </w:t>
      </w:r>
      <w:r w:rsidR="00DB6464">
        <w:rPr>
          <w:rFonts w:ascii="Times New Roman" w:hAnsi="Times New Roman" w:cs="Times New Roman"/>
          <w:b/>
          <w:sz w:val="24"/>
          <w:szCs w:val="24"/>
          <w:lang w:val="uk-UA"/>
        </w:rPr>
        <w:t>14,28</w:t>
      </w:r>
      <w:r w:rsidRPr="006D66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грн. / місяць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ПДВ на одного абонента;</w:t>
      </w:r>
    </w:p>
    <w:p w:rsidR="006D6607" w:rsidRDefault="006D6607" w:rsidP="00DB6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Плата за абонентське обслуговування для споживачів комунальної послуги з </w:t>
      </w:r>
      <w:r w:rsidRPr="006D6607">
        <w:rPr>
          <w:rFonts w:ascii="Times New Roman" w:hAnsi="Times New Roman" w:cs="Times New Roman"/>
          <w:b/>
          <w:sz w:val="24"/>
          <w:szCs w:val="24"/>
          <w:lang w:val="uk-UA"/>
        </w:rPr>
        <w:t>централізованого водовідведення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, що надається за індивідуальними договорами </w:t>
      </w:r>
      <w:r w:rsidR="00DB6464">
        <w:rPr>
          <w:rFonts w:ascii="Times New Roman" w:hAnsi="Times New Roman" w:cs="Times New Roman"/>
          <w:b/>
          <w:sz w:val="24"/>
          <w:szCs w:val="24"/>
          <w:lang w:val="uk-UA"/>
        </w:rPr>
        <w:t>14,28</w:t>
      </w:r>
      <w:r w:rsidRPr="006D66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грн. / місяць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ПДВ на одного абонента;</w:t>
      </w:r>
    </w:p>
    <w:p w:rsidR="006D6607" w:rsidRDefault="006D6607" w:rsidP="00DB6464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6607" w:rsidRDefault="006D6607" w:rsidP="00DB6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Плата за абонентське обслуговування для споживачів комунальної послуги з </w:t>
      </w:r>
      <w:r w:rsidRPr="006D6607">
        <w:rPr>
          <w:rFonts w:ascii="Times New Roman" w:hAnsi="Times New Roman" w:cs="Times New Roman"/>
          <w:b/>
          <w:sz w:val="24"/>
          <w:szCs w:val="24"/>
          <w:lang w:val="uk-UA"/>
        </w:rPr>
        <w:t>централізованого водопостачання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що надається за індивідуальними договорами з </w:t>
      </w:r>
      <w:r w:rsidRPr="00DB6464">
        <w:rPr>
          <w:rFonts w:ascii="Times New Roman" w:hAnsi="Times New Roman" w:cs="Times New Roman"/>
          <w:b/>
          <w:sz w:val="24"/>
          <w:szCs w:val="24"/>
          <w:lang w:val="uk-UA"/>
        </w:rPr>
        <w:t>періодичною повіркою вузлів комерційного обліку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6464">
        <w:rPr>
          <w:rFonts w:ascii="Times New Roman" w:hAnsi="Times New Roman" w:cs="Times New Roman"/>
          <w:b/>
          <w:sz w:val="24"/>
          <w:szCs w:val="24"/>
          <w:lang w:val="uk-UA"/>
        </w:rPr>
        <w:t>23,04</w:t>
      </w:r>
      <w:r w:rsidRPr="006D66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грн. / місяць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ПДВ на одного абонента;</w:t>
      </w:r>
    </w:p>
    <w:p w:rsidR="006D6607" w:rsidRDefault="006D6607" w:rsidP="00DB6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Плата за абонентське обслуговування для споживачів комунальної послуги з </w:t>
      </w:r>
      <w:r w:rsidRPr="006D6607">
        <w:rPr>
          <w:rFonts w:ascii="Times New Roman" w:hAnsi="Times New Roman" w:cs="Times New Roman"/>
          <w:b/>
          <w:sz w:val="24"/>
          <w:szCs w:val="24"/>
          <w:lang w:val="uk-UA"/>
        </w:rPr>
        <w:t>централізованого водовідведення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, що надається за індивідуальними договорами </w:t>
      </w:r>
      <w:r w:rsidR="00DB6464">
        <w:rPr>
          <w:rFonts w:ascii="Times New Roman" w:hAnsi="Times New Roman" w:cs="Times New Roman"/>
          <w:b/>
          <w:sz w:val="24"/>
          <w:szCs w:val="24"/>
          <w:lang w:val="uk-UA"/>
        </w:rPr>
        <w:t>14,28</w:t>
      </w:r>
      <w:r w:rsidRPr="006D66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грн. / місяць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ура</w:t>
      </w:r>
      <w:r w:rsidR="00DB6464">
        <w:rPr>
          <w:rFonts w:ascii="Times New Roman" w:hAnsi="Times New Roman" w:cs="Times New Roman"/>
          <w:sz w:val="24"/>
          <w:szCs w:val="24"/>
          <w:lang w:val="uk-UA"/>
        </w:rPr>
        <w:t>хуванням ПДВ на одного абонента.</w:t>
      </w:r>
    </w:p>
    <w:p w:rsidR="00DB6464" w:rsidRPr="00DB6464" w:rsidRDefault="00DB6464" w:rsidP="00DB646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зв’язку зі зростанням вартості складових витрат плати за абонентське обслуговування, а саме: зростання  прожиткового мінімуму для працездатних осіб та рівня мінімальної заробітної плати, зростанням вартості матеріальних ресурсів, послуг банків за приймання платежів,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Корюківкаводоканал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проведено перерахунок вартості цієї послуги, яку затверджено Наказом по пі</w:t>
      </w:r>
      <w:r w:rsidR="00A43A34">
        <w:rPr>
          <w:rFonts w:ascii="Times New Roman" w:hAnsi="Times New Roman" w:cs="Times New Roman"/>
          <w:sz w:val="24"/>
          <w:szCs w:val="24"/>
          <w:lang w:val="uk-UA"/>
        </w:rPr>
        <w:t>дприємству від  30 грудня 2022р. № 125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.( Копія Наказу додається).</w:t>
      </w:r>
    </w:p>
    <w:p w:rsidR="00DB6464" w:rsidRDefault="00DB6464" w:rsidP="00DB6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Плата за абонентське обслуговування для споживачів комунальної послуги з </w:t>
      </w:r>
      <w:r w:rsidRPr="006D6607">
        <w:rPr>
          <w:rFonts w:ascii="Times New Roman" w:hAnsi="Times New Roman" w:cs="Times New Roman"/>
          <w:b/>
          <w:sz w:val="24"/>
          <w:szCs w:val="24"/>
          <w:lang w:val="uk-UA"/>
        </w:rPr>
        <w:t>централізованого водопостачання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що надається за індивідуальними договорами </w:t>
      </w:r>
      <w:r w:rsidRPr="006D6607">
        <w:rPr>
          <w:rFonts w:ascii="Times New Roman" w:hAnsi="Times New Roman" w:cs="Times New Roman"/>
          <w:b/>
          <w:sz w:val="24"/>
          <w:szCs w:val="24"/>
          <w:lang w:val="uk-UA"/>
        </w:rPr>
        <w:t>17,93 грн. / місяць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ПДВ на одного абонента;</w:t>
      </w:r>
    </w:p>
    <w:p w:rsidR="00DB6464" w:rsidRDefault="00DB6464" w:rsidP="00DB6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Плата за абонентське обслуговування для споживачів комунальної послуги з </w:t>
      </w:r>
      <w:r w:rsidRPr="006D6607">
        <w:rPr>
          <w:rFonts w:ascii="Times New Roman" w:hAnsi="Times New Roman" w:cs="Times New Roman"/>
          <w:b/>
          <w:sz w:val="24"/>
          <w:szCs w:val="24"/>
          <w:lang w:val="uk-UA"/>
        </w:rPr>
        <w:t>централізованого водовідведення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, що надається за індивідуальними договорами </w:t>
      </w:r>
      <w:r w:rsidRPr="006D6607">
        <w:rPr>
          <w:rFonts w:ascii="Times New Roman" w:hAnsi="Times New Roman" w:cs="Times New Roman"/>
          <w:b/>
          <w:sz w:val="24"/>
          <w:szCs w:val="24"/>
          <w:lang w:val="uk-UA"/>
        </w:rPr>
        <w:t>17,93 грн. / місяць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ПДВ на одного абонента;</w:t>
      </w:r>
    </w:p>
    <w:p w:rsidR="00DB6464" w:rsidRDefault="00DB6464" w:rsidP="00DB6464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6464" w:rsidRPr="00DB6464" w:rsidRDefault="00DB6464" w:rsidP="00DB6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Плата за абонентське обслуговування для споживачів комунальної послуги з </w:t>
      </w:r>
      <w:r w:rsidRPr="006D6607">
        <w:rPr>
          <w:rFonts w:ascii="Times New Roman" w:hAnsi="Times New Roman" w:cs="Times New Roman"/>
          <w:b/>
          <w:sz w:val="24"/>
          <w:szCs w:val="24"/>
          <w:lang w:val="uk-UA"/>
        </w:rPr>
        <w:t>централізованого водопостачання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що надається за індивідуальними договорами з </w:t>
      </w:r>
      <w:r w:rsidRPr="00DB6464">
        <w:rPr>
          <w:rFonts w:ascii="Times New Roman" w:hAnsi="Times New Roman" w:cs="Times New Roman"/>
          <w:b/>
          <w:sz w:val="24"/>
          <w:szCs w:val="24"/>
          <w:lang w:val="uk-UA"/>
        </w:rPr>
        <w:t>періодичною повіркою вузлів комерційного обліку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26,69</w:t>
      </w:r>
      <w:r w:rsidRPr="006D66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грн. / місяць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ПДВ на одного абонента;</w:t>
      </w:r>
    </w:p>
    <w:p w:rsidR="006D6607" w:rsidRDefault="00DB6464" w:rsidP="00DB6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Плата за абонентське обслуговування для споживачів комунальної послуги з </w:t>
      </w:r>
      <w:r w:rsidRPr="006D6607">
        <w:rPr>
          <w:rFonts w:ascii="Times New Roman" w:hAnsi="Times New Roman" w:cs="Times New Roman"/>
          <w:b/>
          <w:sz w:val="24"/>
          <w:szCs w:val="24"/>
          <w:lang w:val="uk-UA"/>
        </w:rPr>
        <w:t>централізованого водовідведення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, що надається за індивідуальними договорами </w:t>
      </w:r>
      <w:r w:rsidRPr="006D6607">
        <w:rPr>
          <w:rFonts w:ascii="Times New Roman" w:hAnsi="Times New Roman" w:cs="Times New Roman"/>
          <w:b/>
          <w:sz w:val="24"/>
          <w:szCs w:val="24"/>
          <w:lang w:val="uk-UA"/>
        </w:rPr>
        <w:t>17,93 грн. / місяць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ПДВ на одного абонента.</w:t>
      </w:r>
    </w:p>
    <w:p w:rsidR="00DB6464" w:rsidRDefault="00DB6464" w:rsidP="00DB6464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6464" w:rsidRDefault="00DB6464" w:rsidP="00DB646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Структура плати за абонентське обслуговування додається.</w:t>
      </w:r>
    </w:p>
    <w:p w:rsidR="00DB6464" w:rsidRDefault="00DB6464" w:rsidP="00DB646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6464" w:rsidRDefault="00DB6464" w:rsidP="00DB646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6464" w:rsidRDefault="00DB6464" w:rsidP="00DB646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6464" w:rsidRDefault="00DB6464" w:rsidP="00DB646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134FD" w:rsidRPr="00B8554C" w:rsidRDefault="00DB6464" w:rsidP="00B8554C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Адміністрація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Корюківкаводоканал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sectPr w:rsidR="002134FD" w:rsidRPr="00B8554C" w:rsidSect="00421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1781D"/>
    <w:multiLevelType w:val="hybridMultilevel"/>
    <w:tmpl w:val="9C4ED304"/>
    <w:lvl w:ilvl="0" w:tplc="3F9C93E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3F8"/>
    <w:rsid w:val="002134FD"/>
    <w:rsid w:val="00421747"/>
    <w:rsid w:val="005423F8"/>
    <w:rsid w:val="006D6607"/>
    <w:rsid w:val="00A43A34"/>
    <w:rsid w:val="00B8554C"/>
    <w:rsid w:val="00DB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3F48D-753C-40D3-BA14-76C549A8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Sweta</cp:lastModifiedBy>
  <cp:revision>5</cp:revision>
  <dcterms:created xsi:type="dcterms:W3CDTF">2022-12-22T11:59:00Z</dcterms:created>
  <dcterms:modified xsi:type="dcterms:W3CDTF">2022-12-30T07:47:00Z</dcterms:modified>
</cp:coreProperties>
</file>